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20"/>
        <w:gridCol w:w="7087"/>
      </w:tblGrid>
      <w:tr>
        <w:trPr>
          <w:trHeight w:val="1" w:hRule="atLeast"/>
          <w:jc w:val="left"/>
        </w:trPr>
        <w:tc>
          <w:tcPr>
            <w:tcW w:w="10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5a5a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Personal Information</w:t>
            </w:r>
            <w:r>
              <w:rPr>
                <w:rFonts w:ascii="Andalus" w:hAnsi="Andalus" w:cs="Andalus" w:eastAsia="Andalus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                                                          </w:t>
            </w:r>
            <w:r>
              <w:object w:dxaOrig="1364" w:dyaOrig="2064">
                <v:rect xmlns:o="urn:schemas-microsoft-com:office:office" xmlns:v="urn:schemas-microsoft-com:vml" id="rectole0000000000" style="width:68.200000pt;height:103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Andalus" w:hAnsi="Andalus" w:cs="Andalus" w:eastAsia="Andalus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    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Name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Ahmed Mohammed saado maarrouf    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Date Of Birth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1987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Address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Al-Zagazig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Marital status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Single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Military Status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Exempted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E-mail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ahmedsado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40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@gmail.com    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01015739379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3120"/>
        <w:gridCol w:w="7087"/>
      </w:tblGrid>
      <w:tr>
        <w:trPr>
          <w:trHeight w:val="1" w:hRule="atLeast"/>
          <w:jc w:val="left"/>
        </w:trPr>
        <w:tc>
          <w:tcPr>
            <w:tcW w:w="10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5a5a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Education And Training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University 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Zagazig universty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Qualification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Faculty of commerce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Department 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Accounted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Year of Graduation 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Graduation Project Grade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Very Good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3120"/>
        <w:gridCol w:w="7087"/>
      </w:tblGrid>
      <w:tr>
        <w:trPr>
          <w:trHeight w:val="1" w:hRule="atLeast"/>
          <w:jc w:val="left"/>
        </w:trPr>
        <w:tc>
          <w:tcPr>
            <w:tcW w:w="10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5a5a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Language 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Arabic 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Mother tongue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English 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Very Good Command of writing, reading and speaking </w:t>
            </w:r>
          </w:p>
        </w:tc>
      </w:tr>
      <w:tr>
        <w:trPr>
          <w:trHeight w:val="1" w:hRule="atLeast"/>
          <w:jc w:val="left"/>
        </w:trPr>
        <w:tc>
          <w:tcPr>
            <w:tcW w:w="10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5a5a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Computer Proficiency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Microsoft office 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Microsoft windows.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Inetrnet Tools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3120"/>
        <w:gridCol w:w="7087"/>
      </w:tblGrid>
      <w:tr>
        <w:trPr>
          <w:trHeight w:val="1" w:hRule="atLeast"/>
          <w:jc w:val="left"/>
        </w:trPr>
        <w:tc>
          <w:tcPr>
            <w:tcW w:w="10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5a5a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02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Courses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ICDL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3120"/>
        <w:gridCol w:w="7087"/>
      </w:tblGrid>
      <w:tr>
        <w:trPr>
          <w:trHeight w:val="1" w:hRule="atLeast"/>
          <w:jc w:val="left"/>
        </w:trPr>
        <w:tc>
          <w:tcPr>
            <w:tcW w:w="10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5a5a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Experience 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Worked in Saudi arabia . Elctronic marketing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d8d8d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ndalus" w:hAnsi="Andalus" w:cs="Andalus" w:eastAsia="Andalus"/>
                <w:color w:val="auto"/>
                <w:spacing w:val="0"/>
                <w:position w:val="0"/>
                <w:sz w:val="28"/>
                <w:shd w:fill="auto" w:val="clear"/>
              </w:rPr>
              <w:t xml:space="preserve">Worked sales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